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64774046" w:rsidR="001D3AFC" w:rsidRPr="005F1E15" w:rsidRDefault="0066261A" w:rsidP="00BE4EFE">
      <w:pPr>
        <w:pStyle w:val="Bezodstpw"/>
        <w:jc w:val="center"/>
        <w:rPr>
          <w:rFonts w:ascii="Cambria" w:hAnsi="Cambria"/>
          <w:b/>
          <w:bCs/>
          <w:sz w:val="26"/>
          <w:szCs w:val="26"/>
        </w:rPr>
      </w:pPr>
      <w:r w:rsidRPr="005F1E15">
        <w:rPr>
          <w:rFonts w:ascii="Cambria" w:hAnsi="Cambria"/>
          <w:b/>
          <w:bCs/>
          <w:sz w:val="26"/>
          <w:szCs w:val="26"/>
        </w:rPr>
        <w:t>Załącznik N</w:t>
      </w:r>
      <w:r w:rsidR="001D3AFC" w:rsidRPr="005F1E15">
        <w:rPr>
          <w:rFonts w:ascii="Cambria" w:hAnsi="Cambria"/>
          <w:b/>
          <w:bCs/>
          <w:sz w:val="26"/>
          <w:szCs w:val="26"/>
        </w:rPr>
        <w:t xml:space="preserve">r </w:t>
      </w:r>
      <w:r w:rsidR="005E6139" w:rsidRPr="005F1E15">
        <w:rPr>
          <w:rFonts w:ascii="Cambria" w:hAnsi="Cambria"/>
          <w:b/>
          <w:bCs/>
          <w:sz w:val="26"/>
          <w:szCs w:val="26"/>
        </w:rPr>
        <w:t>8</w:t>
      </w:r>
      <w:r w:rsidR="005B211D" w:rsidRPr="005F1E15">
        <w:rPr>
          <w:rFonts w:ascii="Cambria" w:hAnsi="Cambria"/>
          <w:b/>
          <w:bCs/>
          <w:sz w:val="26"/>
          <w:szCs w:val="26"/>
        </w:rPr>
        <w:t xml:space="preserve"> </w:t>
      </w:r>
      <w:r w:rsidR="001D3AFC" w:rsidRPr="005F1E15">
        <w:rPr>
          <w:rFonts w:ascii="Cambria" w:hAnsi="Cambria"/>
          <w:b/>
          <w:bCs/>
          <w:sz w:val="26"/>
          <w:szCs w:val="26"/>
        </w:rPr>
        <w:t>do SWZ</w:t>
      </w:r>
    </w:p>
    <w:p w14:paraId="5C72EAC9" w14:textId="77777777" w:rsidR="00A122DA" w:rsidRPr="005F1E15" w:rsidRDefault="00A122DA" w:rsidP="00BE4EFE">
      <w:pPr>
        <w:pStyle w:val="Bezodstpw"/>
        <w:jc w:val="center"/>
        <w:rPr>
          <w:rFonts w:ascii="Cambria" w:hAnsi="Cambria"/>
          <w:b/>
          <w:bCs/>
          <w:sz w:val="26"/>
          <w:szCs w:val="26"/>
        </w:rPr>
      </w:pPr>
    </w:p>
    <w:p w14:paraId="2C3F76D3" w14:textId="764B7FC6" w:rsidR="001D3AFC" w:rsidRPr="005F1E15" w:rsidRDefault="001D3AFC" w:rsidP="009D2A46">
      <w:pPr>
        <w:jc w:val="both"/>
        <w:rPr>
          <w:rFonts w:ascii="Cambria" w:hAnsi="Cambria"/>
          <w:b/>
          <w:bCs/>
          <w:sz w:val="26"/>
          <w:szCs w:val="26"/>
        </w:rPr>
      </w:pPr>
      <w:r w:rsidRPr="005F1E15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5F1E15">
        <w:rPr>
          <w:rFonts w:ascii="Cambria" w:hAnsi="Cambria"/>
          <w:b/>
          <w:bCs/>
          <w:sz w:val="26"/>
          <w:szCs w:val="26"/>
        </w:rPr>
        <w:t>oświadczenia Wykonawcy</w:t>
      </w:r>
      <w:r w:rsidR="00EC44C4" w:rsidRPr="005F1E15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5F1E15">
        <w:rPr>
          <w:rFonts w:ascii="Cambria" w:hAnsi="Cambria"/>
          <w:b/>
          <w:bCs/>
          <w:sz w:val="26"/>
          <w:szCs w:val="26"/>
        </w:rPr>
        <w:t xml:space="preserve">w zakresie </w:t>
      </w:r>
      <w:r w:rsidR="009D2A46" w:rsidRPr="005F1E15">
        <w:rPr>
          <w:rFonts w:ascii="Cambria" w:hAnsi="Cambria" w:cs="Calibri"/>
          <w:b/>
          <w:sz w:val="26"/>
          <w:szCs w:val="26"/>
        </w:rPr>
        <w:t>art. 7 ust. 1</w:t>
      </w:r>
      <w:r w:rsidR="009D2A46" w:rsidRPr="005F1E15">
        <w:rPr>
          <w:rFonts w:ascii="Cambria" w:hAnsi="Cambria" w:cs="Calibri"/>
          <w:sz w:val="26"/>
          <w:szCs w:val="26"/>
        </w:rPr>
        <w:t xml:space="preserve"> ustawy z dnia 13 kwietnia 2022r. o szczególnych rozwiązaniach w zakresie przeciwdziałania wspieraniu agresji na Ukrainę oraz służących ochronie bezpieczeństwa naro</w:t>
      </w:r>
      <w:r w:rsidR="00D54CCE" w:rsidRPr="005F1E15">
        <w:rPr>
          <w:rFonts w:ascii="Cambria" w:hAnsi="Cambria" w:cs="Calibri"/>
          <w:sz w:val="26"/>
          <w:szCs w:val="26"/>
        </w:rPr>
        <w:t>dowego</w:t>
      </w:r>
      <w:r w:rsidR="009D2A46" w:rsidRPr="005F1E15">
        <w:rPr>
          <w:rFonts w:ascii="Cambria" w:hAnsi="Cambria" w:cs="Calibri"/>
          <w:sz w:val="26"/>
          <w:szCs w:val="26"/>
        </w:rPr>
        <w:t xml:space="preserve"> </w:t>
      </w:r>
    </w:p>
    <w:p w14:paraId="55EC6F7B" w14:textId="5FE2B6ED" w:rsidR="001A1915" w:rsidRPr="00F72034" w:rsidRDefault="001A1915" w:rsidP="001A1915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</w:p>
    <w:p w14:paraId="6A7DA902" w14:textId="77777777" w:rsidR="001A1915" w:rsidRPr="006F13D0" w:rsidRDefault="001A1915" w:rsidP="001A191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BF08EA">
        <w:rPr>
          <w:rFonts w:ascii="Cambria" w:hAnsi="Cambria"/>
          <w:b/>
          <w:bCs/>
          <w:sz w:val="24"/>
          <w:szCs w:val="24"/>
        </w:rPr>
        <w:t>ZS/D_1</w:t>
      </w:r>
      <w:r>
        <w:rPr>
          <w:rFonts w:ascii="Cambria" w:hAnsi="Cambria"/>
          <w:b/>
          <w:bCs/>
          <w:sz w:val="24"/>
          <w:szCs w:val="24"/>
        </w:rPr>
        <w:t>2/22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826C447" w14:textId="77777777" w:rsidR="001A1915" w:rsidRPr="008E4B3B" w:rsidRDefault="001A1915" w:rsidP="001A191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4B3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244D5E6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bookmarkStart w:id="0" w:name="_Hlk67480415"/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15CEA6EF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33E6D227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3918E5E7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0B38B08E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18D9DEB4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Pr="00443A2F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443A2F">
        <w:rPr>
          <w:rFonts w:ascii="Cambria" w:hAnsi="Cambria"/>
          <w:color w:val="0070C0"/>
        </w:rPr>
        <w:t xml:space="preserve"> </w:t>
      </w:r>
    </w:p>
    <w:p w14:paraId="79414BD2" w14:textId="77777777" w:rsidR="001A1915" w:rsidRPr="00BF08EA" w:rsidRDefault="001A1915" w:rsidP="001A1915">
      <w:pPr>
        <w:tabs>
          <w:tab w:val="left" w:pos="567"/>
        </w:tabs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906AC7A" w14:textId="77777777" w:rsidR="001A1915" w:rsidRPr="00443A2F" w:rsidRDefault="001A1915" w:rsidP="001A1915">
      <w:pPr>
        <w:widowControl w:val="0"/>
        <w:jc w:val="both"/>
        <w:outlineLvl w:val="3"/>
        <w:rPr>
          <w:rFonts w:ascii="Cambria" w:hAnsi="Cambria"/>
          <w:color w:val="0070C0"/>
        </w:rPr>
      </w:pPr>
      <w:r w:rsidRPr="00443A2F">
        <w:rPr>
          <w:rFonts w:ascii="Cambria" w:hAnsi="Cambria"/>
          <w:color w:val="0070C0"/>
          <w:u w:val="single"/>
        </w:rPr>
        <w:t>https://bip.wodociagiraciborskie.pl/bipkod/13985964.</w:t>
      </w:r>
    </w:p>
    <w:p w14:paraId="7013A174" w14:textId="77777777" w:rsidR="001A1915" w:rsidRPr="00BF08EA" w:rsidRDefault="001A1915" w:rsidP="001A1915">
      <w:pPr>
        <w:widowControl w:val="0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 xml:space="preserve">/Zwik-Raciborz/SkrytkaESP </w:t>
      </w:r>
      <w:r w:rsidRPr="00BF08EA">
        <w:rPr>
          <w:rFonts w:ascii="Cambria" w:hAnsi="Cambria" w:cs="Arial"/>
          <w:bCs/>
        </w:rPr>
        <w:t xml:space="preserve">znajdująca się na platformie ePUAP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C25D6E0" w14:textId="77777777" w:rsidR="001A1915" w:rsidRPr="00127CAD" w:rsidRDefault="001A1915" w:rsidP="001A1915">
      <w:pPr>
        <w:widowControl w:val="0"/>
        <w:tabs>
          <w:tab w:val="left" w:pos="0"/>
        </w:tabs>
        <w:jc w:val="both"/>
        <w:outlineLvl w:val="3"/>
        <w:rPr>
          <w:rFonts w:ascii="Cambria" w:hAnsi="Cambria" w:cs="Arial"/>
          <w:bCs/>
        </w:rPr>
      </w:pPr>
    </w:p>
    <w:bookmarkEnd w:id="0"/>
    <w:p w14:paraId="12B13368" w14:textId="77777777" w:rsidR="001A1915" w:rsidRPr="00652340" w:rsidRDefault="001A1915" w:rsidP="001A1915">
      <w:pPr>
        <w:widowControl w:val="0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330DE311" w14:textId="77777777" w:rsidR="001A1915" w:rsidRDefault="001A1915" w:rsidP="001A1915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CCC530" w14:textId="77777777" w:rsidR="001A1915" w:rsidRDefault="001A1915" w:rsidP="001A1915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8B59D40" w14:textId="77777777" w:rsidR="001A1915" w:rsidRPr="00A334AE" w:rsidRDefault="001A1915" w:rsidP="001A1915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5E7FC9" w14:textId="77777777" w:rsidR="001A1915" w:rsidRPr="00E213DC" w:rsidRDefault="001A1915" w:rsidP="001A1915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6590C33" w14:textId="77777777" w:rsidR="001A1915" w:rsidRDefault="001A1915" w:rsidP="001A1915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5D3A0" w14:textId="77777777" w:rsidR="001A1915" w:rsidRDefault="001A1915" w:rsidP="001A1915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046575" w14:textId="77777777" w:rsidR="001A1915" w:rsidRDefault="001A1915" w:rsidP="001A1915">
      <w:pPr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08DB49D" w14:textId="77777777" w:rsidR="009D2A46" w:rsidRPr="00A122DA" w:rsidRDefault="009D2A46" w:rsidP="001A1915">
      <w:pPr>
        <w:pStyle w:val="redniasiatka21"/>
        <w:spacing w:line="276" w:lineRule="auto"/>
        <w:ind w:left="0" w:firstLine="0"/>
        <w:jc w:val="left"/>
        <w:rPr>
          <w:rFonts w:ascii="Cambria" w:hAnsi="Cambria"/>
          <w:bCs/>
          <w:color w:val="FF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1A1915" w:rsidRPr="008C0C41" w14:paraId="2006AE77" w14:textId="77777777" w:rsidTr="00A5743B">
        <w:tc>
          <w:tcPr>
            <w:tcW w:w="9104" w:type="dxa"/>
            <w:shd w:val="clear" w:color="auto" w:fill="D9D9D9"/>
          </w:tcPr>
          <w:p w14:paraId="5A7FB1C4" w14:textId="77777777" w:rsidR="001A1915" w:rsidRPr="008C0C41" w:rsidRDefault="001A1915" w:rsidP="00A5743B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032E47F" w14:textId="42086AA8" w:rsidR="001A1915" w:rsidRPr="005F1E15" w:rsidRDefault="001A1915" w:rsidP="001A1915">
            <w:pPr>
              <w:shd w:val="clear" w:color="auto" w:fill="D9D9D9"/>
              <w:jc w:val="center"/>
              <w:rPr>
                <w:rFonts w:ascii="Cambria" w:hAnsi="Cambria" w:cs="Open Sans"/>
                <w:b/>
                <w:bCs/>
                <w:sz w:val="26"/>
                <w:szCs w:val="26"/>
              </w:rPr>
            </w:pPr>
            <w:bookmarkStart w:id="1" w:name="_GoBack"/>
            <w:r w:rsidRPr="005F1E15">
              <w:rPr>
                <w:rFonts w:ascii="Cambria" w:hAnsi="Cambria" w:cs="Arial"/>
                <w:b/>
                <w:bCs/>
                <w:sz w:val="26"/>
                <w:szCs w:val="26"/>
              </w:rPr>
              <w:t xml:space="preserve">Oświadczenie </w:t>
            </w:r>
            <w:r w:rsidRPr="005F1E15">
              <w:rPr>
                <w:rFonts w:ascii="Cambria" w:hAnsi="Cambria" w:cs="Open Sans"/>
                <w:b/>
                <w:bCs/>
                <w:sz w:val="26"/>
                <w:szCs w:val="26"/>
              </w:rPr>
              <w:t>Wykonawcy w zakresie art. 7 ust. 1 ustawy z dnia 13 kwietnia 2022r. o szczególnych rozwiązaniach w zakresie przeciwdziałania wspieraniu agresji na Ukrainę oraz służących ochronie bezpieczeństwa narodowego</w:t>
            </w:r>
            <w:r w:rsidR="00EC44C4" w:rsidRPr="005F1E15">
              <w:rPr>
                <w:rStyle w:val="Odwoanieprzypisudolnego"/>
                <w:rFonts w:ascii="Cambria" w:hAnsi="Cambria" w:cs="Open Sans"/>
                <w:b/>
                <w:bCs/>
                <w:sz w:val="26"/>
                <w:szCs w:val="26"/>
              </w:rPr>
              <w:footnoteReference w:id="1"/>
            </w:r>
            <w:r w:rsidRPr="005F1E15">
              <w:rPr>
                <w:rFonts w:ascii="Cambria" w:hAnsi="Cambria" w:cs="Open Sans"/>
                <w:b/>
                <w:bCs/>
                <w:sz w:val="26"/>
                <w:szCs w:val="26"/>
              </w:rPr>
              <w:t xml:space="preserve"> </w:t>
            </w:r>
          </w:p>
          <w:bookmarkEnd w:id="1"/>
          <w:p w14:paraId="6FD380F2" w14:textId="18AF13C1" w:rsidR="001A1915" w:rsidRPr="008C0C41" w:rsidRDefault="001A1915" w:rsidP="001A1915">
            <w:pPr>
              <w:shd w:val="clear" w:color="auto" w:fill="D9D9D9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</w:tbl>
    <w:p w14:paraId="3B5FCA19" w14:textId="77777777" w:rsidR="001A1915" w:rsidRPr="004C018B" w:rsidRDefault="001A1915" w:rsidP="001A1915">
      <w:pPr>
        <w:pStyle w:val="Nagwek1"/>
        <w:rPr>
          <w:sz w:val="10"/>
          <w:szCs w:val="10"/>
        </w:rPr>
      </w:pPr>
    </w:p>
    <w:p w14:paraId="64D8E3C4" w14:textId="77777777" w:rsidR="001A1915" w:rsidRDefault="001A1915" w:rsidP="001A1915">
      <w:pPr>
        <w:pStyle w:val="Nagwek1"/>
      </w:pPr>
    </w:p>
    <w:p w14:paraId="6FA6C95E" w14:textId="77777777" w:rsidR="001A1915" w:rsidRDefault="001A1915" w:rsidP="001A1915">
      <w:pPr>
        <w:pStyle w:val="Nagwek1"/>
        <w:rPr>
          <w:b/>
          <w:lang w:val="pl-PL"/>
        </w:rPr>
      </w:pPr>
      <w:r w:rsidRPr="00830FF6">
        <w:t xml:space="preserve">Dotyczy  postępowania o udzielenie zamówienia publicznego </w:t>
      </w:r>
      <w:r>
        <w:t xml:space="preserve">na </w:t>
      </w:r>
      <w:r>
        <w:rPr>
          <w:lang w:val="pl-PL"/>
        </w:rPr>
        <w:t xml:space="preserve">zadanie </w:t>
      </w:r>
      <w:r>
        <w:t xml:space="preserve">pn.: </w:t>
      </w:r>
      <w:r>
        <w:rPr>
          <w:lang w:val="pl-PL"/>
        </w:rPr>
        <w:t>„</w:t>
      </w:r>
      <w:r w:rsidRPr="00BF08EA">
        <w:rPr>
          <w:b/>
          <w:iCs/>
        </w:rPr>
        <w:t>Dostawa energii elektrycznej dla Wodociągów Raciborskich Sp. z o. o. w 202</w:t>
      </w:r>
      <w:r>
        <w:rPr>
          <w:b/>
          <w:iCs/>
          <w:lang w:val="pl-PL"/>
        </w:rPr>
        <w:t>3</w:t>
      </w:r>
      <w:r w:rsidRPr="00BF08EA">
        <w:rPr>
          <w:b/>
          <w:iCs/>
        </w:rPr>
        <w:t xml:space="preserve"> roku</w:t>
      </w:r>
      <w:r>
        <w:rPr>
          <w:b/>
          <w:i/>
          <w:lang w:val="pl-PL"/>
        </w:rPr>
        <w:t>”</w:t>
      </w:r>
      <w:r w:rsidRPr="0087507E">
        <w:rPr>
          <w:i/>
        </w:rPr>
        <w:t>,</w:t>
      </w:r>
      <w:r>
        <w:rPr>
          <w:i/>
        </w:rPr>
        <w:t xml:space="preserve"> </w:t>
      </w:r>
      <w:r w:rsidRPr="00740D80">
        <w:rPr>
          <w:snapToGrid w:val="0"/>
        </w:rPr>
        <w:t>p</w:t>
      </w:r>
      <w:r w:rsidRPr="00740D80">
        <w:t>rowadzonego przez</w:t>
      </w:r>
      <w:r w:rsidRPr="00740D80">
        <w:rPr>
          <w:b/>
        </w:rPr>
        <w:t xml:space="preserve"> </w:t>
      </w:r>
      <w:r w:rsidRPr="00BF08EA">
        <w:rPr>
          <w:b/>
          <w:lang w:val="pl-PL"/>
        </w:rPr>
        <w:t>Wodociągi Raciborskie Sp. z o. o.</w:t>
      </w:r>
      <w:r>
        <w:rPr>
          <w:b/>
          <w:lang w:val="pl-PL"/>
        </w:rPr>
        <w:t>.</w:t>
      </w:r>
    </w:p>
    <w:p w14:paraId="1801A505" w14:textId="14424FEB" w:rsidR="00F2499E" w:rsidRPr="001A1915" w:rsidRDefault="00F2499E" w:rsidP="00C64F0E">
      <w:pPr>
        <w:tabs>
          <w:tab w:val="left" w:pos="4272"/>
          <w:tab w:val="center" w:pos="6301"/>
        </w:tabs>
        <w:rPr>
          <w:rFonts w:ascii="Cambria" w:hAnsi="Cambria"/>
          <w:color w:val="FF0000"/>
          <w:sz w:val="26"/>
          <w:szCs w:val="26"/>
        </w:rPr>
      </w:pPr>
    </w:p>
    <w:p w14:paraId="1FB705EC" w14:textId="77777777" w:rsidR="00CB20F6" w:rsidRPr="00CB20F6" w:rsidRDefault="00CB20F6" w:rsidP="00CB20F6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CB20F6">
        <w:rPr>
          <w:rFonts w:ascii="Arial" w:hAnsi="Arial" w:cs="Arial"/>
          <w:sz w:val="18"/>
          <w:szCs w:val="18"/>
        </w:rPr>
        <w:t>Na podstawie art. 7 ust. 1 ustawy z dnia z dnia 13 kwietnia 2022  r. o szczególnych rozwiązaniach w zakresie przeciwdziałania wspieraniu agresji na Ukrainę oraz służących ochronie bezpieczeństwa narodowego oświadczam, że:</w:t>
      </w:r>
    </w:p>
    <w:p w14:paraId="4B6ADEFD" w14:textId="77777777" w:rsidR="00CB20F6" w:rsidRPr="00CB20F6" w:rsidRDefault="00CB20F6" w:rsidP="00CB20F6">
      <w:pPr>
        <w:numPr>
          <w:ilvl w:val="0"/>
          <w:numId w:val="4"/>
        </w:numPr>
        <w:suppressAutoHyphens/>
        <w:spacing w:after="160" w:line="259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 w:rsidRPr="00CB20F6">
        <w:rPr>
          <w:rFonts w:ascii="Arial" w:hAnsi="Arial" w:cs="Arial"/>
          <w:sz w:val="18"/>
          <w:szCs w:val="18"/>
        </w:rPr>
        <w:t xml:space="preserve">Nie jestem wymieniony w wykazach określonych w rozporządzeniu 765/2006 </w:t>
      </w:r>
      <w:r w:rsidRPr="00CB20F6">
        <w:rPr>
          <w:rFonts w:ascii="Arial" w:hAnsi="Arial" w:cs="Arial"/>
          <w:sz w:val="18"/>
          <w:szCs w:val="18"/>
        </w:rPr>
        <w:br/>
        <w:t xml:space="preserve">i rozporządzeniu 269/2014 albo wpisany na listę na podstawie decyzji w sprawie wpisu na listę rozstrzygającej o zastosowaniu środka, o którym mowa w art. 1 pkt 3 ustawy, </w:t>
      </w:r>
    </w:p>
    <w:p w14:paraId="5DF968D9" w14:textId="77777777" w:rsidR="00CB20F6" w:rsidRPr="00CB20F6" w:rsidRDefault="00CB20F6" w:rsidP="00CB20F6">
      <w:pPr>
        <w:numPr>
          <w:ilvl w:val="0"/>
          <w:numId w:val="4"/>
        </w:numPr>
        <w:suppressAutoHyphens/>
        <w:spacing w:after="160" w:line="259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 w:rsidRPr="00CB20F6">
        <w:rPr>
          <w:rFonts w:ascii="Arial" w:hAnsi="Arial" w:cs="Arial"/>
          <w:sz w:val="18"/>
          <w:szCs w:val="18"/>
        </w:rPr>
        <w:lastRenderedPageBreak/>
        <w:t xml:space="preserve">Nie jestem beneficjentem rzeczywistym w rozumieniu ustawy z dnia 1 marca 2018 r. o przeciwdziałaniu praniu pieniędzy oraz finansowaniu terroryzmu (Dz. U. z 2022 r. poz. 593 i 655) oraz osobą wymienioną w wykazach określonych w rozporządzeniu 765/2006 i rozporządzeniu 269/2014 albo wpisaną na listę lub będącą takim beneficjentem rzeczywistym od dnia 24 lutego 2022 r wpisanym  na listę na podstawie decyzji w sprawie wpisu na listę rozstrzygającej o zastosowaniu środka, o którym mowa </w:t>
      </w:r>
      <w:r w:rsidRPr="00CB20F6">
        <w:rPr>
          <w:rFonts w:ascii="Arial" w:hAnsi="Arial" w:cs="Arial"/>
          <w:sz w:val="18"/>
          <w:szCs w:val="18"/>
        </w:rPr>
        <w:br/>
        <w:t xml:space="preserve">w art. 1 pkt 3 ustawy, </w:t>
      </w:r>
    </w:p>
    <w:p w14:paraId="44383DF9" w14:textId="77777777" w:rsidR="00CB20F6" w:rsidRPr="00CB20F6" w:rsidRDefault="00CB20F6" w:rsidP="00CB20F6">
      <w:pPr>
        <w:numPr>
          <w:ilvl w:val="0"/>
          <w:numId w:val="4"/>
        </w:numPr>
        <w:suppressAutoHyphens/>
        <w:spacing w:after="160" w:line="259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 w:rsidRPr="00CB20F6">
        <w:rPr>
          <w:rFonts w:ascii="Arial" w:hAnsi="Arial" w:cs="Arial"/>
          <w:sz w:val="18"/>
          <w:szCs w:val="18"/>
        </w:rPr>
        <w:t xml:space="preserve">Nie jestem jednostką dominującą w rozumieniu art. 3 ust. 1 pkt 37 ustawy </w:t>
      </w:r>
      <w:r w:rsidRPr="00CB20F6">
        <w:rPr>
          <w:rFonts w:ascii="Arial" w:hAnsi="Arial" w:cs="Arial"/>
          <w:sz w:val="18"/>
          <w:szCs w:val="18"/>
        </w:rPr>
        <w:br/>
        <w:t>z dnia 29 września 1994 r. o rachunkowości (Dz. U. z 2021 r. poz. 217, 2105 i 2106), i wymienionym w wykazach określonych w rozporządzeniu 765/2006 i rozporządzeniu 269/2014 albo wpisanym na listę lub będącym taką jednostką dominującą od dnia 24 lutego 2022 r., wpisaną na listę na podstawie decyzji w sprawie wpisu na listę rozstrzygającej o zastosowaniu środka, o którym mowa w art. 1 pkt 3 ustawy.</w:t>
      </w:r>
    </w:p>
    <w:p w14:paraId="3CAE5DF0" w14:textId="77777777" w:rsidR="00CB20F6" w:rsidRPr="00CB20F6" w:rsidRDefault="00CB20F6" w:rsidP="00CB20F6">
      <w:pPr>
        <w:suppressAutoHyphens/>
        <w:spacing w:line="259" w:lineRule="auto"/>
        <w:jc w:val="both"/>
        <w:rPr>
          <w:rFonts w:ascii="Arial" w:hAnsi="Arial" w:cs="Arial"/>
          <w:sz w:val="18"/>
          <w:szCs w:val="18"/>
        </w:rPr>
      </w:pPr>
    </w:p>
    <w:p w14:paraId="682A6D40" w14:textId="77777777" w:rsidR="00CB20F6" w:rsidRPr="00CB20F6" w:rsidRDefault="00CB20F6" w:rsidP="00CB20F6">
      <w:p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t>II. Na podstawie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oświadczam że:</w:t>
      </w:r>
    </w:p>
    <w:p w14:paraId="3EAE121B" w14:textId="77777777" w:rsidR="00CB20F6" w:rsidRPr="00CB20F6" w:rsidRDefault="00CB20F6" w:rsidP="00CB20F6">
      <w:p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t>a) nie jestem obywatelem rosyjskim lub osobą fizyczną lub prawną, podmiotów lub organów z siedzibą w Rosji;</w:t>
      </w:r>
    </w:p>
    <w:p w14:paraId="36F97831" w14:textId="77777777" w:rsidR="00CB20F6" w:rsidRPr="00CB20F6" w:rsidRDefault="00CB20F6" w:rsidP="00CB20F6">
      <w:p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b) nie jestem osobą prawną, podmiotem lub organem, do których prawa własności bezpośrednio lub pośrednio </w:t>
      </w: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br/>
        <w:t>w ponad 50 % należą do podmiotu, o którym mowa w lit. a) niniejszego ustępu; lub</w:t>
      </w:r>
    </w:p>
    <w:p w14:paraId="1B84B63C" w14:textId="77777777" w:rsidR="00CB20F6" w:rsidRPr="00CB20F6" w:rsidRDefault="00CB20F6" w:rsidP="00CB20F6">
      <w:p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c) osobą  fizyczną lub prawną, podmiotem  lub organem działających w imieniu lub pod kierunkiem podmiotu, </w:t>
      </w: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br/>
        <w:t>o którym mowa w lit. a) lub b) niniejszego ustępu,</w:t>
      </w:r>
    </w:p>
    <w:p w14:paraId="4D4FEBBF" w14:textId="77777777" w:rsidR="00CB20F6" w:rsidRPr="00CB20F6" w:rsidRDefault="00CB20F6" w:rsidP="00CB20F6">
      <w:p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w tym podwykonawcą, dostawcą lub podmiotem, na których zdolności polega się w rozumieniu dyrektyw </w:t>
      </w:r>
      <w:r w:rsidRPr="00CB20F6">
        <w:rPr>
          <w:rFonts w:ascii="Arial" w:eastAsia="Times New Roman" w:hAnsi="Arial" w:cs="Arial"/>
          <w:iCs/>
          <w:sz w:val="18"/>
          <w:szCs w:val="18"/>
          <w:lang w:eastAsia="pl-PL"/>
        </w:rPr>
        <w:br/>
        <w:t>w sprawie zamówień publicznych, w przypadku gdy przypada na nich ponad 10 % wartości zamówienia.</w:t>
      </w:r>
    </w:p>
    <w:p w14:paraId="0B6BF9F3" w14:textId="77777777" w:rsidR="009D2A46" w:rsidRPr="00D54CCE" w:rsidRDefault="009D2A46" w:rsidP="00B5467B">
      <w:pPr>
        <w:ind w:left="3538"/>
        <w:jc w:val="center"/>
        <w:rPr>
          <w:rFonts w:ascii="Cambria" w:hAnsi="Cambria"/>
          <w:i/>
          <w:sz w:val="26"/>
          <w:szCs w:val="26"/>
        </w:rPr>
      </w:pPr>
    </w:p>
    <w:sectPr w:rsidR="009D2A46" w:rsidRPr="00D54CCE" w:rsidSect="00B5467B">
      <w:headerReference w:type="default" r:id="rId10"/>
      <w:footerReference w:type="default" r:id="rId11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98C51" w14:textId="77777777" w:rsidR="00E12555" w:rsidRDefault="00E12555" w:rsidP="001D3AFC">
      <w:r>
        <w:separator/>
      </w:r>
    </w:p>
  </w:endnote>
  <w:endnote w:type="continuationSeparator" w:id="0">
    <w:p w14:paraId="4878771A" w14:textId="77777777" w:rsidR="00E12555" w:rsidRDefault="00E1255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2AD1932A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D2A4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</w:t>
    </w:r>
    <w:r w:rsidR="009D2A46">
      <w:rPr>
        <w:rFonts w:ascii="Cambria" w:hAnsi="Cambria"/>
        <w:sz w:val="20"/>
        <w:szCs w:val="20"/>
        <w:bdr w:val="single" w:sz="4" w:space="0" w:color="auto"/>
      </w:rPr>
      <w:t>ór oświadczenia/dodatkowa przesłanka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255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255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F5285" w14:textId="77777777" w:rsidR="00E12555" w:rsidRDefault="00E12555" w:rsidP="001D3AFC">
      <w:r>
        <w:separator/>
      </w:r>
    </w:p>
  </w:footnote>
  <w:footnote w:type="continuationSeparator" w:id="0">
    <w:p w14:paraId="05DF318C" w14:textId="77777777" w:rsidR="00E12555" w:rsidRDefault="00E12555" w:rsidP="001D3AFC">
      <w:r>
        <w:continuationSeparator/>
      </w:r>
    </w:p>
  </w:footnote>
  <w:footnote w:id="1">
    <w:p w14:paraId="57F08C2A" w14:textId="4DB8E8E0" w:rsidR="00EC44C4" w:rsidRDefault="00EC44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A7A">
        <w:rPr>
          <w:rFonts w:ascii="Cambria" w:hAnsi="Cambria"/>
          <w:b/>
          <w:bCs/>
          <w:i/>
          <w:iCs/>
        </w:rPr>
        <w:t>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9673" w14:textId="77777777" w:rsidR="00A71D53" w:rsidRDefault="00A71D53" w:rsidP="00A71D53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A71D53" w:rsidRPr="003C0171" w14:paraId="6039D29E" w14:textId="77777777" w:rsidTr="00640EDF">
      <w:tc>
        <w:tcPr>
          <w:tcW w:w="9064" w:type="dxa"/>
          <w:shd w:val="clear" w:color="auto" w:fill="auto"/>
        </w:tcPr>
        <w:p w14:paraId="25AFB184" w14:textId="200354A9" w:rsidR="00A71D53" w:rsidRPr="003C0171" w:rsidRDefault="00A71D53" w:rsidP="009D5C1F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</w:t>
          </w:r>
          <w:r w:rsidR="009D5C1F">
            <w:rPr>
              <w:rFonts w:ascii="Cambria" w:hAnsi="Cambria"/>
              <w:b/>
              <w:bCs/>
              <w:i/>
              <w:sz w:val="18"/>
              <w:szCs w:val="18"/>
            </w:rPr>
            <w:t>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551E40C" w14:textId="2B218289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3F99953D" w14:textId="77777777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C2F38"/>
    <w:multiLevelType w:val="hybridMultilevel"/>
    <w:tmpl w:val="7BD63C72"/>
    <w:lvl w:ilvl="0" w:tplc="04150019">
      <w:start w:val="1"/>
      <w:numFmt w:val="lowerLetter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3801"/>
    <w:multiLevelType w:val="hybridMultilevel"/>
    <w:tmpl w:val="768C5334"/>
    <w:lvl w:ilvl="0" w:tplc="57A60A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5250C"/>
    <w:multiLevelType w:val="multilevel"/>
    <w:tmpl w:val="D6AADAD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EDB4F32"/>
    <w:multiLevelType w:val="hybridMultilevel"/>
    <w:tmpl w:val="DE5617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237F9"/>
    <w:rsid w:val="00024C27"/>
    <w:rsid w:val="000261D4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5783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64757"/>
    <w:rsid w:val="00166141"/>
    <w:rsid w:val="001A1915"/>
    <w:rsid w:val="001C243A"/>
    <w:rsid w:val="001D3AFC"/>
    <w:rsid w:val="001E67F7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743E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97BB3"/>
    <w:rsid w:val="004A1EC3"/>
    <w:rsid w:val="004D21A8"/>
    <w:rsid w:val="00501E41"/>
    <w:rsid w:val="005046C3"/>
    <w:rsid w:val="0051794E"/>
    <w:rsid w:val="00552F9E"/>
    <w:rsid w:val="00573BDE"/>
    <w:rsid w:val="00581F31"/>
    <w:rsid w:val="005975FA"/>
    <w:rsid w:val="005A04FC"/>
    <w:rsid w:val="005A4D46"/>
    <w:rsid w:val="005A4D79"/>
    <w:rsid w:val="005A5FBE"/>
    <w:rsid w:val="005B0FDC"/>
    <w:rsid w:val="005B211D"/>
    <w:rsid w:val="005B4BBC"/>
    <w:rsid w:val="005B4CDF"/>
    <w:rsid w:val="005B5E63"/>
    <w:rsid w:val="005C7E5B"/>
    <w:rsid w:val="005E0575"/>
    <w:rsid w:val="005E461B"/>
    <w:rsid w:val="005E6139"/>
    <w:rsid w:val="005F1E15"/>
    <w:rsid w:val="00607966"/>
    <w:rsid w:val="0061621F"/>
    <w:rsid w:val="0062370B"/>
    <w:rsid w:val="00640120"/>
    <w:rsid w:val="00653D58"/>
    <w:rsid w:val="0066261A"/>
    <w:rsid w:val="006814F2"/>
    <w:rsid w:val="00694B55"/>
    <w:rsid w:val="006A053E"/>
    <w:rsid w:val="006B2030"/>
    <w:rsid w:val="006C49C4"/>
    <w:rsid w:val="006D77D5"/>
    <w:rsid w:val="006E1EEA"/>
    <w:rsid w:val="006E7F4A"/>
    <w:rsid w:val="00701840"/>
    <w:rsid w:val="007043B1"/>
    <w:rsid w:val="00730F00"/>
    <w:rsid w:val="00754F81"/>
    <w:rsid w:val="007661AC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13053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06901"/>
    <w:rsid w:val="009313A2"/>
    <w:rsid w:val="00933544"/>
    <w:rsid w:val="00952A7A"/>
    <w:rsid w:val="00957AA5"/>
    <w:rsid w:val="00967DC3"/>
    <w:rsid w:val="00980693"/>
    <w:rsid w:val="009922D3"/>
    <w:rsid w:val="009C012F"/>
    <w:rsid w:val="009C5742"/>
    <w:rsid w:val="009D2A46"/>
    <w:rsid w:val="009D5C1F"/>
    <w:rsid w:val="009E7572"/>
    <w:rsid w:val="009F7A67"/>
    <w:rsid w:val="00A122DA"/>
    <w:rsid w:val="00A16411"/>
    <w:rsid w:val="00A37FA9"/>
    <w:rsid w:val="00A43E4A"/>
    <w:rsid w:val="00A448E6"/>
    <w:rsid w:val="00A53F7F"/>
    <w:rsid w:val="00A569B0"/>
    <w:rsid w:val="00A6257D"/>
    <w:rsid w:val="00A71D53"/>
    <w:rsid w:val="00A76784"/>
    <w:rsid w:val="00A81F81"/>
    <w:rsid w:val="00A841AD"/>
    <w:rsid w:val="00A93A52"/>
    <w:rsid w:val="00A95F14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378D7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E7133"/>
    <w:rsid w:val="00BF2C32"/>
    <w:rsid w:val="00C03206"/>
    <w:rsid w:val="00C1137E"/>
    <w:rsid w:val="00C11668"/>
    <w:rsid w:val="00C55C68"/>
    <w:rsid w:val="00C640F4"/>
    <w:rsid w:val="00C64F0E"/>
    <w:rsid w:val="00C65659"/>
    <w:rsid w:val="00CB12B3"/>
    <w:rsid w:val="00CB20F6"/>
    <w:rsid w:val="00CB32A8"/>
    <w:rsid w:val="00CC6DCF"/>
    <w:rsid w:val="00CD4141"/>
    <w:rsid w:val="00CD5D88"/>
    <w:rsid w:val="00CF0164"/>
    <w:rsid w:val="00CF06E2"/>
    <w:rsid w:val="00D0441B"/>
    <w:rsid w:val="00D1282D"/>
    <w:rsid w:val="00D220CF"/>
    <w:rsid w:val="00D37634"/>
    <w:rsid w:val="00D41858"/>
    <w:rsid w:val="00D43171"/>
    <w:rsid w:val="00D53B31"/>
    <w:rsid w:val="00D54CCE"/>
    <w:rsid w:val="00D73B0D"/>
    <w:rsid w:val="00D77826"/>
    <w:rsid w:val="00D8424B"/>
    <w:rsid w:val="00D859D7"/>
    <w:rsid w:val="00DB29F0"/>
    <w:rsid w:val="00DB4899"/>
    <w:rsid w:val="00DC1432"/>
    <w:rsid w:val="00DC3AB5"/>
    <w:rsid w:val="00DC7DE3"/>
    <w:rsid w:val="00DD5EDE"/>
    <w:rsid w:val="00DE7912"/>
    <w:rsid w:val="00E019A5"/>
    <w:rsid w:val="00E12555"/>
    <w:rsid w:val="00E82DD6"/>
    <w:rsid w:val="00EA03C9"/>
    <w:rsid w:val="00EC44C4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F5B7E8"/>
  <w15:docId w15:val="{16E70DD6-60B3-4DC5-9611-E18DD011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A1915"/>
    <w:pPr>
      <w:keepNext/>
      <w:tabs>
        <w:tab w:val="left" w:pos="540"/>
      </w:tabs>
      <w:spacing w:line="276" w:lineRule="auto"/>
      <w:jc w:val="both"/>
      <w:outlineLvl w:val="0"/>
    </w:pPr>
    <w:rPr>
      <w:rFonts w:ascii="Cambria" w:eastAsia="Times New Roman" w:hAnsi="Cambria"/>
      <w:noProof/>
      <w:color w:val="000000"/>
      <w:kern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rsid w:val="00D43171"/>
    <w:rPr>
      <w:u w:val="single"/>
    </w:rPr>
  </w:style>
  <w:style w:type="paragraph" w:customStyle="1" w:styleId="ZnakZnakZnakZnakZnakZnakZnak">
    <w:name w:val="Znak Znak Znak Znak Znak Znak Znak"/>
    <w:basedOn w:val="Normalny"/>
    <w:rsid w:val="009D2A46"/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1A1915"/>
    <w:rPr>
      <w:rFonts w:ascii="Cambria" w:eastAsia="Times New Roman" w:hAnsi="Cambria" w:cs="Times New Roman"/>
      <w:noProof/>
      <w:color w:val="000000"/>
      <w:kern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2DF288-C5F6-41E6-A850-67AB16B07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cp:lastPrinted>2019-02-01T07:28:00Z</cp:lastPrinted>
  <dcterms:created xsi:type="dcterms:W3CDTF">2022-10-05T09:13:00Z</dcterms:created>
  <dcterms:modified xsi:type="dcterms:W3CDTF">2022-10-05T09:13:00Z</dcterms:modified>
</cp:coreProperties>
</file>